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5F7F9"/>
  <w:body>
    <w:p>
      <w:pPr>
        <w:pStyle w:val="3"/>
        <w:widowControl/>
        <w:spacing w:beforeAutospacing="1" w:afterAutospacing="1" w:line="360" w:lineRule="exact"/>
        <w:jc w:val="center"/>
        <w:rPr>
          <w:rFonts w:hint="default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富源县中医医院针推科、B超室、心电图室、体检抽血窗口改造项目竞争性谈判成交公告</w:t>
      </w:r>
    </w:p>
    <w:bookmarkEnd w:id="0"/>
    <w:p>
      <w:pPr>
        <w:widowControl/>
        <w:spacing w:line="360" w:lineRule="auto"/>
        <w:ind w:firstLine="480" w:firstLineChars="200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富源县中医医院针推科、B超室、心电图室、体检抽血窗口改造项目采用竞争性谈判方式确定中标单位，现就本次谈判的结果公示如下：</w:t>
      </w:r>
      <w:r>
        <w:rPr>
          <w:rFonts w:hint="eastAsia" w:ascii="微软雅黑" w:hAnsi="微软雅黑" w:eastAsia="微软雅黑" w:cs="微软雅黑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 xml:space="preserve"> </w:t>
      </w:r>
    </w:p>
    <w:tbl>
      <w:tblPr>
        <w:tblStyle w:val="4"/>
        <w:tblW w:w="9519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29"/>
        <w:gridCol w:w="2786"/>
        <w:gridCol w:w="450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  <w:jc w:val="center"/>
        </w:trPr>
        <w:tc>
          <w:tcPr>
            <w:tcW w:w="22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项目名称</w:t>
            </w:r>
            <w:r>
              <w:rPr>
                <w:rFonts w:hint="eastAsia" w:ascii="Arial" w:hAnsi="Arial" w:cs="Arial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72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富源县中医医院针推科、B超室、心电图室、体检抽血窗口改造项目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22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谈判时间</w:t>
            </w:r>
            <w:r>
              <w:rPr>
                <w:rFonts w:ascii="Arial" w:hAnsi="Arial" w:cs="Arial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72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宋体"/>
                <w:color w:val="000000"/>
                <w:sz w:val="24"/>
              </w:rPr>
            </w:pPr>
            <w:r>
              <w:rPr>
                <w:rFonts w:hint="eastAsia" w:hAnsi="宋体" w:cs="宋体"/>
                <w:color w:val="000000"/>
                <w:sz w:val="24"/>
              </w:rPr>
              <w:t>202</w:t>
            </w:r>
            <w:r>
              <w:rPr>
                <w:rFonts w:hAnsi="宋体" w:cs="宋体"/>
                <w:color w:val="000000"/>
                <w:sz w:val="24"/>
              </w:rPr>
              <w:t>3</w:t>
            </w:r>
            <w:r>
              <w:rPr>
                <w:rFonts w:hint="eastAsia" w:hAnsi="宋体" w:cs="宋体"/>
                <w:color w:val="000000"/>
                <w:sz w:val="24"/>
              </w:rPr>
              <w:t>年</w:t>
            </w:r>
            <w:r>
              <w:rPr>
                <w:rFonts w:hAnsi="宋体" w:cs="宋体"/>
                <w:color w:val="000000"/>
                <w:sz w:val="24"/>
              </w:rPr>
              <w:t>3</w:t>
            </w:r>
            <w:r>
              <w:rPr>
                <w:rFonts w:hint="eastAsia" w:hAnsi="宋体" w:cs="宋体"/>
                <w:color w:val="000000"/>
                <w:sz w:val="24"/>
              </w:rPr>
              <w:t>月1</w:t>
            </w:r>
            <w:r>
              <w:rPr>
                <w:rFonts w:hAnsi="宋体" w:cs="宋体"/>
                <w:color w:val="000000"/>
                <w:sz w:val="24"/>
              </w:rPr>
              <w:t>0</w:t>
            </w:r>
            <w:r>
              <w:rPr>
                <w:rFonts w:hint="eastAsia" w:hAnsi="宋体" w:cs="宋体"/>
                <w:color w:val="000000"/>
                <w:sz w:val="24"/>
              </w:rPr>
              <w:t>日15时00分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7" w:hRule="atLeast"/>
          <w:jc w:val="center"/>
        </w:trPr>
        <w:tc>
          <w:tcPr>
            <w:tcW w:w="22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谈判地点</w:t>
            </w:r>
            <w:r>
              <w:rPr>
                <w:rFonts w:ascii="Arial" w:hAnsi="Arial" w:cs="Arial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72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宋体"/>
                <w:color w:val="000000"/>
                <w:sz w:val="24"/>
              </w:rPr>
            </w:pPr>
            <w:r>
              <w:rPr>
                <w:rFonts w:hint="eastAsia" w:hAnsi="宋体" w:cs="宋体"/>
                <w:color w:val="000000"/>
                <w:sz w:val="24"/>
              </w:rPr>
              <w:t>富源县中医医院门诊部六楼会议室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7" w:hRule="atLeast"/>
          <w:jc w:val="center"/>
        </w:trPr>
        <w:tc>
          <w:tcPr>
            <w:tcW w:w="22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招标控制价</w:t>
            </w:r>
          </w:p>
        </w:tc>
        <w:tc>
          <w:tcPr>
            <w:tcW w:w="72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/>
                <w:color w:val="000000"/>
                <w:sz w:val="24"/>
              </w:rPr>
              <w:t>163193.00元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4" w:hRule="atLeast"/>
          <w:jc w:val="center"/>
        </w:trPr>
        <w:tc>
          <w:tcPr>
            <w:tcW w:w="222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推荐成交候选人</w:t>
            </w:r>
            <w:r>
              <w:rPr>
                <w:rFonts w:ascii="Arial" w:hAnsi="Arial" w:cs="Arial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27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推荐第一成交候选人</w:t>
            </w:r>
            <w:r>
              <w:rPr>
                <w:rFonts w:ascii="Arial" w:hAnsi="Arial" w:cs="Arial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45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富源安和装饰工程有限公司</w:t>
            </w:r>
          </w:p>
          <w:p>
            <w:pPr>
              <w:widowControl/>
              <w:ind w:firstLine="1200" w:firstLineChars="500"/>
              <w:textAlignment w:val="center"/>
              <w:rPr>
                <w:rFonts w:ascii="宋体" w:hAnsi="宋体" w:eastAsia="宋体" w:cs="宋体"/>
                <w:color w:val="FF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lang w:bidi="ar"/>
              </w:rPr>
              <w:t>报价1</w:t>
            </w:r>
            <w:r>
              <w:rPr>
                <w:rFonts w:ascii="宋体" w:hAnsi="宋体" w:eastAsia="宋体" w:cs="宋体"/>
                <w:color w:val="FF0000"/>
                <w:kern w:val="0"/>
                <w:sz w:val="24"/>
                <w:lang w:bidi="ar"/>
              </w:rPr>
              <w:t>47000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lang w:bidi="ar"/>
              </w:rPr>
              <w:t>.00 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5" w:hRule="atLeast"/>
          <w:jc w:val="center"/>
        </w:trPr>
        <w:tc>
          <w:tcPr>
            <w:tcW w:w="222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推荐第二成交候选人</w:t>
            </w:r>
            <w:r>
              <w:rPr>
                <w:rFonts w:ascii="Arial" w:hAnsi="Arial" w:cs="Arial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45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曲靖山水空间装饰有限公司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FF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lang w:bidi="ar"/>
              </w:rPr>
              <w:t>报价：</w:t>
            </w:r>
            <w:r>
              <w:rPr>
                <w:rFonts w:ascii="宋体" w:hAnsi="宋体" w:eastAsia="宋体" w:cs="宋体"/>
                <w:color w:val="FF0000"/>
                <w:kern w:val="0"/>
                <w:sz w:val="24"/>
                <w:lang w:bidi="ar"/>
              </w:rPr>
              <w:t>159800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lang w:bidi="ar"/>
              </w:rPr>
              <w:t>.00</w:t>
            </w:r>
            <w:r>
              <w:rPr>
                <w:rFonts w:ascii="宋体" w:hAnsi="宋体" w:eastAsia="宋体" w:cs="宋体"/>
                <w:color w:val="FF0000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lang w:bidi="ar"/>
              </w:rPr>
              <w:t>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3" w:hRule="atLeast"/>
          <w:jc w:val="center"/>
        </w:trPr>
        <w:tc>
          <w:tcPr>
            <w:tcW w:w="222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Arial" w:hAnsi="Arial" w:cs="Arial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推荐第三成交候选人</w:t>
            </w:r>
            <w:r>
              <w:rPr>
                <w:rFonts w:ascii="Arial" w:hAnsi="Arial" w:cs="Arial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45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富源品阁装饰工程有限公司</w:t>
            </w:r>
          </w:p>
          <w:p>
            <w:pPr>
              <w:pStyle w:val="2"/>
              <w:rPr>
                <w:rFonts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hAnsi="宋体" w:cs="宋体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hAnsi="宋体" w:cs="宋体"/>
                <w:color w:val="000000"/>
                <w:kern w:val="0"/>
                <w:sz w:val="28"/>
                <w:szCs w:val="28"/>
                <w:lang w:bidi="ar"/>
              </w:rPr>
              <w:t xml:space="preserve">       </w:t>
            </w:r>
            <w:r>
              <w:rPr>
                <w:rFonts w:hint="eastAsia" w:hAnsi="宋体" w:cs="宋体"/>
                <w:color w:val="FF0000"/>
                <w:kern w:val="0"/>
                <w:sz w:val="24"/>
                <w:lang w:bidi="ar"/>
              </w:rPr>
              <w:t>报价：1</w:t>
            </w:r>
            <w:r>
              <w:rPr>
                <w:rFonts w:hAnsi="宋体" w:cs="宋体"/>
                <w:color w:val="FF0000"/>
                <w:kern w:val="0"/>
                <w:sz w:val="24"/>
                <w:lang w:bidi="ar"/>
              </w:rPr>
              <w:t>61000.00</w:t>
            </w:r>
            <w:r>
              <w:rPr>
                <w:rFonts w:hint="eastAsia" w:hAnsi="宋体" w:cs="宋体"/>
                <w:color w:val="FF0000"/>
                <w:kern w:val="0"/>
                <w:sz w:val="24"/>
                <w:lang w:bidi="ar"/>
              </w:rPr>
              <w:t>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  <w:jc w:val="center"/>
        </w:trPr>
        <w:tc>
          <w:tcPr>
            <w:tcW w:w="22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拟成交候选人</w:t>
            </w:r>
            <w:r>
              <w:rPr>
                <w:rFonts w:ascii="Arial" w:hAnsi="Arial" w:cs="Arial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72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富源安和装饰工程有限公司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  <w:jc w:val="center"/>
        </w:trPr>
        <w:tc>
          <w:tcPr>
            <w:tcW w:w="22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拟成交价</w:t>
            </w:r>
          </w:p>
        </w:tc>
        <w:tc>
          <w:tcPr>
            <w:tcW w:w="72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FF0000"/>
                <w:kern w:val="0"/>
                <w:sz w:val="24"/>
                <w:lang w:bidi="ar"/>
              </w:rPr>
              <w:t>147000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lang w:bidi="ar"/>
              </w:rPr>
              <w:t>.00   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0" w:hRule="atLeast"/>
          <w:jc w:val="center"/>
        </w:trPr>
        <w:tc>
          <w:tcPr>
            <w:tcW w:w="22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工期</w:t>
            </w:r>
          </w:p>
        </w:tc>
        <w:tc>
          <w:tcPr>
            <w:tcW w:w="72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cs="宋体"/>
                <w:sz w:val="24"/>
              </w:rPr>
              <w:t>合同签订后</w:t>
            </w:r>
            <w:r>
              <w:rPr>
                <w:rFonts w:hAnsi="宋体" w:cs="宋体"/>
                <w:sz w:val="24"/>
              </w:rPr>
              <w:t>25</w:t>
            </w:r>
            <w:r>
              <w:rPr>
                <w:rFonts w:hint="eastAsia" w:hAnsi="宋体" w:cs="宋体"/>
                <w:sz w:val="24"/>
              </w:rPr>
              <w:t>天内完成，验收并保证合格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0" w:hRule="atLeast"/>
          <w:jc w:val="center"/>
        </w:trPr>
        <w:tc>
          <w:tcPr>
            <w:tcW w:w="22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  <w:t>质量保证</w:t>
            </w:r>
          </w:p>
        </w:tc>
        <w:tc>
          <w:tcPr>
            <w:tcW w:w="72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cs="宋体"/>
                <w:sz w:val="24"/>
              </w:rPr>
              <w:t>达到甲方的意向效果，一次性验收合格</w:t>
            </w:r>
          </w:p>
        </w:tc>
      </w:tr>
    </w:tbl>
    <w:p>
      <w:pPr>
        <w:widowControl/>
        <w:spacing w:line="360" w:lineRule="auto"/>
        <w:ind w:firstLine="480" w:firstLineChars="200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相关投标人对成交结果有异议的，可自本公告发布之日起3个工作日内书面提出。</w:t>
      </w:r>
      <w:r>
        <w:rPr>
          <w:rFonts w:hint="eastAsia" w:ascii="微软雅黑" w:hAnsi="微软雅黑" w:eastAsia="微软雅黑" w:cs="微软雅黑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 xml:space="preserve"> </w:t>
      </w:r>
    </w:p>
    <w:p>
      <w:pPr>
        <w:widowControl/>
        <w:jc w:val="left"/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</w:pPr>
    </w:p>
    <w:p>
      <w:pPr>
        <w:widowControl/>
        <w:spacing w:line="360" w:lineRule="auto"/>
        <w:ind w:firstLine="480" w:firstLineChars="200"/>
        <w:jc w:val="right"/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 xml:space="preserve">招标单位 ：富源县中医医院      </w:t>
      </w:r>
    </w:p>
    <w:p>
      <w:pPr>
        <w:widowControl/>
        <w:spacing w:line="360" w:lineRule="auto"/>
        <w:ind w:firstLine="480" w:firstLineChars="200"/>
        <w:jc w:val="right"/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 xml:space="preserve">  </w:t>
      </w:r>
      <w:r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202</w:t>
      </w:r>
      <w:r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年</w:t>
      </w:r>
      <w:r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月</w:t>
      </w:r>
      <w:r>
        <w:rPr>
          <w:rFonts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微软雅黑" w:hAnsi="微软雅黑" w:eastAsia="微软雅黑" w:cs="微软雅黑"/>
          <w:color w:val="000000" w:themeColor="text1"/>
          <w:kern w:val="0"/>
          <w:sz w:val="24"/>
          <w:lang w:bidi="ar"/>
          <w14:textFill>
            <w14:solidFill>
              <w14:schemeClr w14:val="tx1"/>
            </w14:solidFill>
          </w14:textFill>
        </w:rPr>
        <w:t xml:space="preserve"> 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xMTBjODQwNDVmNDI0OTRmZjFkYTczYWVmNWMyZjQifQ=="/>
  </w:docVars>
  <w:rsids>
    <w:rsidRoot w:val="00B11A21"/>
    <w:rsid w:val="00773A99"/>
    <w:rsid w:val="00B11A21"/>
    <w:rsid w:val="00B404ED"/>
    <w:rsid w:val="00E15C8A"/>
    <w:rsid w:val="019375C5"/>
    <w:rsid w:val="019F3377"/>
    <w:rsid w:val="01D673E3"/>
    <w:rsid w:val="05DF29A4"/>
    <w:rsid w:val="061C2AD1"/>
    <w:rsid w:val="064B06B5"/>
    <w:rsid w:val="07620935"/>
    <w:rsid w:val="11A04110"/>
    <w:rsid w:val="1261554B"/>
    <w:rsid w:val="12812BB2"/>
    <w:rsid w:val="145604C9"/>
    <w:rsid w:val="152D68E8"/>
    <w:rsid w:val="161A2109"/>
    <w:rsid w:val="169F2B1C"/>
    <w:rsid w:val="1AED5FCA"/>
    <w:rsid w:val="1E8941B0"/>
    <w:rsid w:val="245774FF"/>
    <w:rsid w:val="297E1BB2"/>
    <w:rsid w:val="2B831F15"/>
    <w:rsid w:val="2D200D0E"/>
    <w:rsid w:val="2F476200"/>
    <w:rsid w:val="2F7405D5"/>
    <w:rsid w:val="39063A3F"/>
    <w:rsid w:val="3C6E04ED"/>
    <w:rsid w:val="40167BA4"/>
    <w:rsid w:val="49E50705"/>
    <w:rsid w:val="4A201EF6"/>
    <w:rsid w:val="4BB062F2"/>
    <w:rsid w:val="4BF5236C"/>
    <w:rsid w:val="4C2C3F4F"/>
    <w:rsid w:val="520A398A"/>
    <w:rsid w:val="52ED1657"/>
    <w:rsid w:val="53005A6C"/>
    <w:rsid w:val="53BB3462"/>
    <w:rsid w:val="53CE29D1"/>
    <w:rsid w:val="57B85A28"/>
    <w:rsid w:val="59B05AA4"/>
    <w:rsid w:val="5BFB0AB9"/>
    <w:rsid w:val="5D9D1084"/>
    <w:rsid w:val="5DE51034"/>
    <w:rsid w:val="5E477DCE"/>
    <w:rsid w:val="613159C4"/>
    <w:rsid w:val="64171149"/>
    <w:rsid w:val="68E62F14"/>
    <w:rsid w:val="6A5E3195"/>
    <w:rsid w:val="6EA40066"/>
    <w:rsid w:val="6EF26E3F"/>
    <w:rsid w:val="6F65743B"/>
    <w:rsid w:val="715A315B"/>
    <w:rsid w:val="719804E2"/>
    <w:rsid w:val="741F5C97"/>
    <w:rsid w:val="75B014D0"/>
    <w:rsid w:val="76F26271"/>
    <w:rsid w:val="78E06F07"/>
    <w:rsid w:val="7920122A"/>
    <w:rsid w:val="7C2C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unhideWhenUsed/>
    <w:qFormat/>
    <w:uiPriority w:val="0"/>
    <w:pPr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1"/>
    <w:qFormat/>
    <w:uiPriority w:val="0"/>
    <w:rPr>
      <w:rFonts w:ascii="宋体" w:hAnsi="Courier New" w:eastAsia="宋体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FollowedHyperlink"/>
    <w:basedOn w:val="6"/>
    <w:qFormat/>
    <w:uiPriority w:val="0"/>
    <w:rPr>
      <w:color w:val="555555"/>
      <w:u w:val="none"/>
    </w:rPr>
  </w:style>
  <w:style w:type="character" w:styleId="8">
    <w:name w:val="Hyperlink"/>
    <w:basedOn w:val="6"/>
    <w:qFormat/>
    <w:uiPriority w:val="0"/>
    <w:rPr>
      <w:color w:val="555555"/>
      <w:u w:val="none"/>
    </w:rPr>
  </w:style>
  <w:style w:type="paragraph" w:customStyle="1" w:styleId="9">
    <w:name w:val="kdg"/>
    <w:basedOn w:val="1"/>
    <w:qFormat/>
    <w:uiPriority w:val="0"/>
    <w:pPr>
      <w:pBdr>
        <w:bottom w:val="dotted" w:color="F1F1F1" w:sz="6" w:space="7"/>
      </w:pBdr>
      <w:spacing w:after="150"/>
      <w:jc w:val="center"/>
    </w:pPr>
    <w:rPr>
      <w:rFonts w:cs="Times New Roman"/>
      <w:kern w:val="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76</Words>
  <Characters>435</Characters>
  <Lines>3</Lines>
  <Paragraphs>1</Paragraphs>
  <TotalTime>26</TotalTime>
  <ScaleCrop>false</ScaleCrop>
  <LinksUpToDate>false</LinksUpToDate>
  <CharactersWithSpaces>510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佳佳</cp:lastModifiedBy>
  <cp:lastPrinted>2023-01-11T09:25:00Z</cp:lastPrinted>
  <dcterms:modified xsi:type="dcterms:W3CDTF">2023-03-13T09:09:29Z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3D48CE54A9F7427AA73C8EC14E1859D1</vt:lpwstr>
  </property>
</Properties>
</file>